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BE" w:rsidRPr="002F0C75" w:rsidRDefault="00324C79" w:rsidP="002F0C75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2F0C75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935189" cy="7334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524" cy="733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5FF9" w:rsidRPr="002F0C75" w:rsidRDefault="003B5FF9" w:rsidP="002F0C75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F0C75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973" w:tblpY="48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45"/>
        <w:gridCol w:w="7371"/>
      </w:tblGrid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Pr="002F0C75" w:rsidRDefault="00714AC8" w:rsidP="002F0C75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Cs/>
                <w:sz w:val="20"/>
                <w:szCs w:val="20"/>
                <w:lang w:val="ka-GE"/>
              </w:rPr>
              <w:t>ქართული  ლიტერატურა</w:t>
            </w:r>
            <w:r w:rsidRPr="002F0C75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761D47" w:rsidRPr="002F0C75" w:rsidRDefault="00CA1F76" w:rsidP="002F0C75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Cs/>
                <w:sz w:val="20"/>
                <w:szCs w:val="20"/>
              </w:rPr>
              <w:t xml:space="preserve">Georgian </w:t>
            </w:r>
            <w:r w:rsidRPr="002F0C75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Litera</w:t>
            </w:r>
            <w:r w:rsidR="009B7AFE" w:rsidRPr="002F0C75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t</w:t>
            </w:r>
            <w:r w:rsidRPr="002F0C75">
              <w:rPr>
                <w:rStyle w:val="hps"/>
                <w:rFonts w:ascii="Sylfaen" w:hAnsi="Sylfaen" w:cs="Arial"/>
                <w:color w:val="222222"/>
                <w:sz w:val="20"/>
                <w:szCs w:val="20"/>
              </w:rPr>
              <w:t>ure</w:t>
            </w:r>
            <w:r w:rsidR="00714AC8"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spacing w:after="0" w:line="240" w:lineRule="auto"/>
              <w:ind w:left="34" w:right="130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მაგისტრი</w:t>
            </w:r>
            <w:r w:rsidR="00E83023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ქართული ლიტერატურის ისტორიაში</w:t>
            </w:r>
            <w:r w:rsidR="00E83023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MAin the history of Georgian Literature</w:t>
            </w:r>
          </w:p>
        </w:tc>
      </w:tr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2F0C75" w:rsidRDefault="00714AC8" w:rsidP="002F0C75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  <w:r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="00FD5E07"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246012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14AC8" w:rsidRDefault="00714AC8" w:rsidP="002F0C75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პროფესორი  </w:t>
            </w:r>
            <w:r w:rsidR="009773E7" w:rsidRPr="002F0C75">
              <w:rPr>
                <w:rFonts w:ascii="Sylfaen" w:hAnsi="Sylfaen"/>
                <w:bCs/>
                <w:sz w:val="20"/>
                <w:szCs w:val="20"/>
                <w:lang w:val="ka-GE"/>
              </w:rPr>
              <w:t>ავთანდილ ნიკოლეიშვილი</w:t>
            </w:r>
          </w:p>
          <w:p w:rsidR="00246012" w:rsidRPr="00246012" w:rsidRDefault="00246012" w:rsidP="002F0C75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hyperlink r:id="rId9" w:history="1">
              <w:r w:rsidRPr="00246012">
                <w:rPr>
                  <w:rStyle w:val="Hyperlink"/>
                  <w:rFonts w:ascii="Sylfaen" w:hAnsi="Sylfaen"/>
                  <w:bCs/>
                  <w:sz w:val="20"/>
                  <w:szCs w:val="20"/>
                  <w:lang w:val="ka-GE"/>
                </w:rPr>
                <w:t>Avtandil.nikoleishvili@atsu.edu.ge</w:t>
              </w:r>
            </w:hyperlink>
            <w:r w:rsidRPr="00246012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  <w:p w:rsidR="00761D47" w:rsidRPr="002F0C75" w:rsidRDefault="00761D47" w:rsidP="002F0C75">
            <w:pPr>
              <w:spacing w:after="0" w:line="240" w:lineRule="auto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</w:p>
        </w:tc>
      </w:tr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მ</w:t>
            </w:r>
            <w:r w:rsid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ოცულობა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18" w:space="0" w:color="auto"/>
              <w:right w:val="single" w:sz="18" w:space="0" w:color="auto"/>
            </w:tcBorders>
          </w:tcPr>
          <w:p w:rsidR="009B7AFE" w:rsidRPr="002F0C75" w:rsidRDefault="009B7AFE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</w:t>
            </w:r>
            <w:r w:rsidR="009773E7"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: 4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სემესტრი; </w:t>
            </w:r>
            <w:r w:rsidR="009773E7" w:rsidRPr="002F0C75">
              <w:rPr>
                <w:rFonts w:ascii="Sylfaen" w:hAnsi="Sylfaen"/>
                <w:sz w:val="20"/>
                <w:szCs w:val="20"/>
                <w:lang w:val="ka-GE"/>
              </w:rPr>
              <w:t>120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კრედიტი.</w:t>
            </w:r>
          </w:p>
          <w:p w:rsidR="00761D47" w:rsidRPr="002F0C75" w:rsidRDefault="009773E7" w:rsidP="002F0C75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2F0C7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FD5E07"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2F0C75" w:rsidRDefault="00762C21" w:rsidP="002F0C75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ქართული </w:t>
            </w:r>
            <w:r w:rsidR="00FD5E07" w:rsidRPr="002F0C75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761D47" w:rsidRPr="002F0C75" w:rsidTr="002F0C75"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7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A4B" w:rsidRPr="00587A4B" w:rsidRDefault="00FD5E07" w:rsidP="00587A4B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87A4B"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proofErr w:type="spellEnd"/>
            <w:r w:rsidR="00587A4B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აციის საბჭოს </w:t>
            </w:r>
            <w:proofErr w:type="spellStart"/>
            <w:r w:rsidR="00587A4B"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proofErr w:type="spellEnd"/>
            <w:r w:rsidR="00587A4B">
              <w:rPr>
                <w:rFonts w:ascii="Sylfaen" w:eastAsia="Times New Roman" w:hAnsi="Sylfaen" w:cs="Arial"/>
                <w:sz w:val="20"/>
                <w:szCs w:val="20"/>
              </w:rPr>
              <w:t>: №</w:t>
            </w:r>
            <w:r w:rsidR="00587A4B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85</w:t>
            </w:r>
            <w:r w:rsidR="00587A4B">
              <w:rPr>
                <w:rFonts w:ascii="Sylfaen" w:eastAsia="Times New Roman" w:hAnsi="Sylfaen" w:cs="Arial"/>
                <w:sz w:val="20"/>
                <w:szCs w:val="20"/>
              </w:rPr>
              <w:t>;</w:t>
            </w:r>
            <w:r w:rsidR="00587A4B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 19.</w:t>
            </w:r>
            <w:r w:rsidR="00587A4B"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  <w:r w:rsidR="00587A4B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4</w:t>
            </w:r>
            <w:r w:rsidR="00587A4B">
              <w:rPr>
                <w:rFonts w:ascii="Sylfaen" w:eastAsia="Times New Roman" w:hAnsi="Sylfaen" w:cs="Arial"/>
                <w:sz w:val="20"/>
                <w:szCs w:val="20"/>
              </w:rPr>
              <w:t>.201</w:t>
            </w:r>
            <w:r w:rsidR="00587A4B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2</w:t>
            </w:r>
          </w:p>
          <w:p w:rsidR="00587A4B" w:rsidRDefault="00587A4B" w:rsidP="00587A4B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გადაწყვეტილება </w:t>
            </w:r>
            <w:r w:rsidRPr="00246012">
              <w:rPr>
                <w:rFonts w:ascii="Sylfaen" w:hAnsi="Sylfaen"/>
                <w:sz w:val="20"/>
                <w:szCs w:val="20"/>
                <w:lang w:val="ka-GE"/>
              </w:rPr>
              <w:t xml:space="preserve">ოქმი </w:t>
            </w:r>
            <w:r w:rsidRPr="00246012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246012"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 w:rsidRPr="00246012">
              <w:rPr>
                <w:rFonts w:ascii="Sylfaen" w:hAnsi="Sylfaen"/>
                <w:sz w:val="20"/>
                <w:szCs w:val="20"/>
              </w:rPr>
              <w:t xml:space="preserve"> 1    08.09.20</w:t>
            </w:r>
            <w:r w:rsidRPr="00246012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  <w:p w:rsidR="002F4B01" w:rsidRPr="002F0C75" w:rsidRDefault="00246012" w:rsidP="00587A4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>
              <w:rPr>
                <w:rFonts w:ascii="Sylfaen" w:hAnsi="Sylfaen"/>
                <w:sz w:val="20"/>
                <w:szCs w:val="20"/>
              </w:rPr>
              <w:t xml:space="preserve"> 1 (21/22) 17.09.21</w:t>
            </w:r>
          </w:p>
        </w:tc>
      </w:tr>
      <w:tr w:rsidR="00761D47" w:rsidRPr="002F0C75" w:rsidTr="002F0C75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0D762D" w:rsidRPr="002F0C7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2F0C75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2F0C75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spacing w:after="0" w:line="240" w:lineRule="auto"/>
              <w:ind w:right="-432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sz w:val="20"/>
                <w:szCs w:val="20"/>
                <w:lang w:val="fr-FR"/>
              </w:rPr>
              <w:t xml:space="preserve">1.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ბაკალავრის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Pr="002F0C7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მასთან</w:t>
            </w:r>
            <w:r w:rsidRPr="002F0C7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გათანაბრებული</w:t>
            </w:r>
            <w:r w:rsidRPr="002F0C7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proofErr w:type="spellEnd"/>
            <w:r w:rsidRPr="002F0C75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</w:rPr>
              <w:t>ხარისხი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9773E7" w:rsidRPr="002F0C75" w:rsidRDefault="009773E7" w:rsidP="002F0C75">
            <w:pPr>
              <w:spacing w:after="0" w:line="240" w:lineRule="auto"/>
              <w:ind w:right="-432"/>
              <w:rPr>
                <w:rFonts w:ascii="Sylfaen" w:hAnsi="Sylfaen"/>
                <w:sz w:val="20"/>
                <w:szCs w:val="20"/>
                <w:lang w:val="fr-FR"/>
              </w:rPr>
            </w:pPr>
            <w:r w:rsidRPr="002F0C75">
              <w:rPr>
                <w:rFonts w:ascii="Sylfaen" w:hAnsi="Sylfaen"/>
                <w:sz w:val="20"/>
                <w:szCs w:val="20"/>
                <w:lang w:val="fr-FR"/>
              </w:rPr>
              <w:t xml:space="preserve">2.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ერთიანი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ეროვნული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სამაგისტრო 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გამოცდის</w:t>
            </w:r>
            <w:proofErr w:type="spellEnd"/>
            <w:proofErr w:type="gramEnd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ჩაბარება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.</w:t>
            </w:r>
          </w:p>
          <w:p w:rsidR="009773E7" w:rsidRPr="002F0C75" w:rsidRDefault="009773E7" w:rsidP="002F0C75">
            <w:pPr>
              <w:spacing w:after="0" w:line="240" w:lineRule="auto"/>
              <w:ind w:right="-432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2F0C75">
              <w:rPr>
                <w:rFonts w:ascii="Sylfaen" w:hAnsi="Sylfaen"/>
                <w:sz w:val="20"/>
                <w:szCs w:val="20"/>
                <w:lang w:val="fr-FR"/>
              </w:rPr>
              <w:t xml:space="preserve">.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</w:t>
            </w:r>
            <w:r w:rsidRPr="002F0C75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გამოცდისჩაბარება</w:t>
            </w:r>
            <w:proofErr w:type="spellEnd"/>
            <w:r w:rsidRPr="002F0C7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ქართულ</w:t>
            </w:r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ლიტერატურაში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(წერითი ფორმით)</w:t>
            </w:r>
            <w:r w:rsidRPr="002F0C75">
              <w:rPr>
                <w:rFonts w:ascii="Sylfaen" w:hAnsi="Sylfaen" w:cs="Sylfaen"/>
                <w:sz w:val="20"/>
                <w:szCs w:val="20"/>
                <w:lang w:val="fr-FR"/>
              </w:rPr>
              <w:t>.</w:t>
            </w:r>
          </w:p>
          <w:p w:rsidR="00C307BD" w:rsidRPr="002F0C75" w:rsidRDefault="00762C21" w:rsidP="002F0C75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შენიშვნა: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უცხო ქვეყნის მოქალაქეებისათვის სავალდებულოა სახელმწიფოთაშორისი ხელშეკრულებით განსაზღვრული ეკვივალენტური დოკუმენტის არსებობა.</w:t>
            </w:r>
          </w:p>
        </w:tc>
      </w:tr>
      <w:tr w:rsidR="00761D47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0D762D"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2F0C75" w:rsidRDefault="009773E7" w:rsidP="002F0C75">
            <w:pPr>
              <w:spacing w:after="0" w:line="240" w:lineRule="auto"/>
              <w:ind w:right="33"/>
              <w:jc w:val="both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 w:cs="Sylfaen"/>
                <w:sz w:val="20"/>
                <w:szCs w:val="20"/>
              </w:rPr>
              <w:t>მაგისტრანტთა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მიერ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ბაკალავრიატში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ქართულ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ლიტერატურაში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შეძენილი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ცოდნის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გაღრმავება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ქართულ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ლიტერატურაში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კვლევითი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მუშაობისა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საქმიანობისათვის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მომზადება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ლიტერატურულ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მოვლენათა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არსში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ღრმად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წვდომის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კრიტიკულადგანსჯის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საკუთარ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შეხედულებათა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ლოგიკური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თანმიმდევრობით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ჩამოყალიბებისა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წერილობითი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ფორმით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გამოხატვის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უნარის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ინტერდისციპლინარული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კვლევებისადმი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ინტერესის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გაღვივება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განსხვავებული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არსში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გარკვევა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მწერლობის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მთლიანი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პროცესისათვის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დამახასიათებელ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ტენდენციათა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</w:rPr>
              <w:t>სი</w:t>
            </w:r>
            <w:proofErr w:type="spellEnd"/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ღ</w:t>
            </w:r>
            <w:proofErr w:type="spellStart"/>
            <w:r w:rsidRPr="002F0C75">
              <w:rPr>
                <w:rFonts w:ascii="Sylfaen" w:hAnsi="Sylfaen" w:cs="Sylfaen"/>
                <w:sz w:val="20"/>
                <w:szCs w:val="20"/>
              </w:rPr>
              <w:t>რმისეულად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გააზრება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761D47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2F0C75" w:rsidRDefault="00761D47" w:rsidP="002F0C75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0D762D"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0D762D"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0D762D"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0D762D"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2F0C75" w:rsidRDefault="00DF15B8" w:rsidP="002F0C7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761D47"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(სწავლის შედეგების რუქა ახლავს დანართის სახით, იხ. დანართი </w:t>
            </w:r>
            <w:r w:rsidR="00725D32"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</w:t>
            </w:r>
            <w:r w:rsidR="00761D47" w:rsidRPr="002F0C7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C307BD" w:rsidRPr="002F0C75" w:rsidTr="002F0C75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მაგისტრ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შეძენილი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პრობლემური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საკითხების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ღრმა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საფუძვლიანი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სისტემური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ცოდნა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რაც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საშუალებას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მისცემს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შეიმუშაოს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ახალი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ორიგინალური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იდეები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შეხედულებები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გაერკვევა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ი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რეალურად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შეძლებს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გადასაჭრელ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გზათა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მოძებნას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ჩამოყალიბებული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მოვლენებისადმი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მისეული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თვალთახედვით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მიდგომის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უნარ-ჩვევები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მაღალპროფესიულ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განიხილავს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ტექსტებსა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ნაშრომებს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ღრმად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არგუმენტირებულად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გაიაზრებს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განვითარების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მთლიან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პროცესსა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მისთვის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დამახასიათებელ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თავისებურებებს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მწერლობის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განვითარების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უმნიშვნელოვანეს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ტენდენციებ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პრობლემურ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საკითხებ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განიხილავს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მსოფლიო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შესაბამის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მოვლენებთან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მიმართებით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lastRenderedPageBreak/>
              <w:t>მაღალპროფესიულად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იქნება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დაუფლებული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ინტერნეტ-რესურსებსა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მოპოვების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სხვა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საშუალებებს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C307BD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გამომუშავებული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ექნება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სამეცნიერო-კვლევითი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მუშაობის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უნარი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307BD" w:rsidRPr="002F0C75" w:rsidTr="002F0C75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შეძლებს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ლიტერატურულ მოვლენათა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გააზრებას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,გაანალიზებასა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შეფასებას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ახლებური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თვალთახედვით;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კომპლექსური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მიდგომის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მოძებნის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გადასაჭრელ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გზებს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უახლესი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მეთოდების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გამოყენების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განახორციელებს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მოვლენათა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კვლევას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ქართული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პრობლემურ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საკითხებს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ახსნის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ერთმთლიან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კულტუროლოგიურ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კონტექსტში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C307BD" w:rsidRPr="002F0C75" w:rsidRDefault="009773E7" w:rsidP="002F0C75">
            <w:pPr>
              <w:pStyle w:val="ListParagraph"/>
              <w:numPr>
                <w:ilvl w:val="0"/>
                <w:numId w:val="17"/>
              </w:numPr>
              <w:tabs>
                <w:tab w:val="left" w:pos="254"/>
              </w:tabs>
              <w:spacing w:after="0" w:line="240" w:lineRule="auto"/>
              <w:ind w:left="0" w:right="33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შეძენილ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ცოდნას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გამოიყენებს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მეცნიერული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კვლევისა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პრაქტიკული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საქმიანობის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მაღალპროფესიულ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წარსამართად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307BD" w:rsidRPr="002F0C75" w:rsidTr="002F0C75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18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უახლეს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მონაცემებზე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დაყრდნობით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მოვლენათა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კრიტიკულ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გაანალიზებას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სათანადოდ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არგუმენტირებულ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დასკვნათა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ჩამოყალიბებას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8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მოძებნის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პრობლემათა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გადაჭრის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გზებს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C307BD" w:rsidRPr="002F0C75" w:rsidRDefault="009773E7" w:rsidP="002F0C75">
            <w:pPr>
              <w:pStyle w:val="ListParagraph"/>
              <w:numPr>
                <w:ilvl w:val="0"/>
                <w:numId w:val="18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შეაფასებს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პროცესებს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ინოვაციურ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სინთეზს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C307BD" w:rsidRPr="002F0C75" w:rsidTr="002F0C75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2F0C75" w:rsidRDefault="00C307BD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19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შეძლებს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საკუთარი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შეხედულებების,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დასკვნებისა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არგუმენტების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საფუძველზე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კომუნიკაციის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დამყარებას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აკადემიურ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პროფესიულ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საზოგადოებასთან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როგორც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ქართულ,ისე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უცხო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ენებზე;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19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საკუთარ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მოსაზრებებს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გამოხატავს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ზეპირადაც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წერილობითი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ფორმითაც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C307BD" w:rsidRPr="002F0C75" w:rsidRDefault="009773E7" w:rsidP="002F0C75">
            <w:pPr>
              <w:pStyle w:val="ListParagraph"/>
              <w:numPr>
                <w:ilvl w:val="0"/>
                <w:numId w:val="19"/>
              </w:numPr>
              <w:tabs>
                <w:tab w:val="left" w:pos="254"/>
              </w:tabs>
              <w:spacing w:after="0" w:line="240" w:lineRule="auto"/>
              <w:ind w:left="0" w:right="33" w:firstLine="0"/>
              <w:contextualSpacing w:val="0"/>
              <w:jc w:val="both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მონაწილეობას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მიიღებს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პროფესიულ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საქმიანობასთან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დაკავშირებით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გამართულ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კამათში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სადაც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ჩამოაყალიბებს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დაიცავს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საკუთარ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შეხედულებებს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;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მოახდენს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პრეზენტაციასა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შეჯამებას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2F0C75" w:rsidTr="002F0C75">
        <w:tc>
          <w:tcPr>
            <w:tcW w:w="28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8016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20"/>
              </w:numPr>
              <w:tabs>
                <w:tab w:val="left" w:pos="254"/>
              </w:tabs>
              <w:spacing w:after="0" w:line="240" w:lineRule="auto"/>
              <w:ind w:left="-3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მიღებული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ცოდნის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შეძლებს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პროფესიული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დონის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სისტემატურად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სრულსაყოფასა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ამაღლებას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20"/>
              </w:numPr>
              <w:tabs>
                <w:tab w:val="left" w:pos="254"/>
              </w:tabs>
              <w:spacing w:after="0" w:line="240" w:lineRule="auto"/>
              <w:ind w:left="-30" w:right="33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მოახერხებს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სწავლებისა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მეცნიერული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კვლევის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წარმართვას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საამისოდ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საჭირო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საკითხთა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მართებულად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გაცნობიერებასა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სტრატეგიულად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მაღალ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დონეზე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დაგეგმვას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D7832" w:rsidRPr="002F0C75" w:rsidRDefault="009773E7" w:rsidP="002F0C75">
            <w:pPr>
              <w:pStyle w:val="ListParagraph"/>
              <w:numPr>
                <w:ilvl w:val="0"/>
                <w:numId w:val="20"/>
              </w:numPr>
              <w:tabs>
                <w:tab w:val="left" w:pos="254"/>
              </w:tabs>
              <w:spacing w:after="0" w:line="240" w:lineRule="auto"/>
              <w:ind w:left="-30" w:right="33" w:firstLine="0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მოიძიებს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სათანადო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სამეცნიერო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ლიტერატურასა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წყაროებს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ბიბლიოთეკებში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არქივებში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მუზეუმებსა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თუ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ინტერნეტში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2F0C75" w:rsidTr="002F0C75"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801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73E7" w:rsidRPr="002F0C75" w:rsidRDefault="009773E7" w:rsidP="002F0C75">
            <w:pPr>
              <w:pStyle w:val="ListParagraph"/>
              <w:numPr>
                <w:ilvl w:val="0"/>
                <w:numId w:val="21"/>
              </w:numPr>
              <w:tabs>
                <w:tab w:val="left" w:pos="112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დაიცავს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პროფესიული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ეთიკის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ნორმებს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სხვათა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დამსახურების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კეთილსინდისიერად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შეფასების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საფუძველზე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შეეცდება დაამკვიდროს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ახალი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სამეცნიერო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ღირებულებები;</w:t>
            </w:r>
          </w:p>
          <w:p w:rsidR="009773E7" w:rsidRPr="002F0C75" w:rsidRDefault="009773E7" w:rsidP="002F0C75">
            <w:pPr>
              <w:pStyle w:val="ListParagraph"/>
              <w:numPr>
                <w:ilvl w:val="0"/>
                <w:numId w:val="21"/>
              </w:numPr>
              <w:tabs>
                <w:tab w:val="left" w:pos="112"/>
              </w:tabs>
              <w:spacing w:after="0" w:line="240" w:lineRule="auto"/>
              <w:ind w:left="0" w:right="33" w:firstLine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განუმტკიცდება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ეროვნულ-სახელმწიფოებრივი,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საზოგადოებრივი,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ლიტერა</w:t>
            </w:r>
            <w:r w:rsidRPr="002F0C75">
              <w:rPr>
                <w:rFonts w:ascii="Sylfaen" w:hAnsi="Sylfaen"/>
                <w:sz w:val="20"/>
                <w:szCs w:val="20"/>
              </w:rPr>
              <w:t>-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ტურული,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მეცნიერული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სხვა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სახის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დიდმნიშვნელოვანი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მოვლენებისადმი სახელმწიფოებრივი მიდგომა და პრობლემური საკითხებისადმი სწორი მოქა</w:t>
            </w:r>
            <w:r w:rsidRPr="002F0C75">
              <w:rPr>
                <w:rFonts w:ascii="Sylfaen" w:hAnsi="Sylfaen"/>
                <w:sz w:val="20"/>
                <w:szCs w:val="20"/>
              </w:rPr>
              <w:t>-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ლაქეობრივი პოზიცია;</w:t>
            </w:r>
          </w:p>
          <w:p w:rsidR="009D7832" w:rsidRPr="002F0C75" w:rsidRDefault="009773E7" w:rsidP="002F0C75">
            <w:pPr>
              <w:pStyle w:val="ListParagraph"/>
              <w:numPr>
                <w:ilvl w:val="0"/>
                <w:numId w:val="21"/>
              </w:numPr>
              <w:tabs>
                <w:tab w:val="left" w:pos="112"/>
              </w:tabs>
              <w:spacing w:after="0" w:line="240" w:lineRule="auto"/>
              <w:ind w:left="0" w:right="33" w:firstLine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გაუღრმავდება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ეროვნული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თვითშეგნება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2F0C75" w:rsidRDefault="008D303A" w:rsidP="002F0C75">
            <w:pPr>
              <w:spacing w:after="0" w:line="240" w:lineRule="auto"/>
              <w:ind w:left="-108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color w:val="943634" w:themeColor="accent2" w:themeShade="BF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ვერბალური მეთოდი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მეთოდი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დემონსტრირების მეთოდი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დისკუსია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დებატები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გონებრივი იერიში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ჯგუფური მუშაობა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ინდუქციური და დედუქციური მეთოდები ... 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303A" w:rsidRPr="002F0C75" w:rsidRDefault="008D303A" w:rsidP="002F0C7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საუნივერსიტეტო სავალდებულო კურსები - 1</w:t>
            </w:r>
            <w:r w:rsidR="00A41849" w:rsidRPr="002F0C75"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</w:t>
            </w:r>
          </w:p>
          <w:p w:rsidR="008D303A" w:rsidRPr="002F0C75" w:rsidRDefault="008D303A" w:rsidP="002F0C7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პროგრამისათვის სავალდებულო კურსები - </w:t>
            </w:r>
            <w:r w:rsidR="00A41849" w:rsidRPr="002F0C75">
              <w:rPr>
                <w:rFonts w:ascii="Sylfaen" w:hAnsi="Sylfaen" w:cs="Sylfaen"/>
                <w:sz w:val="20"/>
                <w:szCs w:val="20"/>
                <w:lang w:val="ka-GE"/>
              </w:rPr>
              <w:t>80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</w:t>
            </w:r>
          </w:p>
          <w:p w:rsidR="008D303A" w:rsidRPr="002F0C75" w:rsidRDefault="008D303A" w:rsidP="002F0C75">
            <w:pPr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არჩევითი</w:t>
            </w:r>
            <w:r w:rsidRPr="002F0C7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>კურსებისათვის</w:t>
            </w:r>
            <w:r w:rsidR="00A41849"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- 30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კრედიტი; </w:t>
            </w:r>
          </w:p>
          <w:p w:rsidR="009D7832" w:rsidRPr="002F0C75" w:rsidRDefault="009D7832" w:rsidP="002F0C7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</w:t>
            </w:r>
            <w:r w:rsid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2-ი</w:t>
            </w: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 სახით!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სტუდენტთა მიღწევების შეფასება ხდება </w:t>
            </w: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საქართველოს განათლებისა და მეცნიერების მინისტრის 2007 წლის 5 იანვრის №3 და</w:t>
            </w: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2016 წლის 18 აგვისტოს №102/ნ </w:t>
            </w: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 xml:space="preserve">ბრძანებებით განსაზღვრული პუნქტების გათვალისწინებით: 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</w:rPr>
              <w:lastRenderedPageBreak/>
              <w:t>1.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2. 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BB07E2" w:rsidRPr="002F0C75" w:rsidRDefault="00BB07E2" w:rsidP="002F0C75">
            <w:pPr>
              <w:spacing w:after="0" w:line="240" w:lineRule="auto"/>
              <w:ind w:firstLine="4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ab/>
              <w:t>ა) შუალედურ შეფასებას;</w:t>
            </w:r>
          </w:p>
          <w:p w:rsidR="00BB07E2" w:rsidRPr="002F0C75" w:rsidRDefault="00BB07E2" w:rsidP="002F0C75">
            <w:pPr>
              <w:spacing w:after="0" w:line="240" w:lineRule="auto"/>
              <w:ind w:firstLine="4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ab/>
              <w:t>ბ) დასკვნითი გამოცდის შეფასებას.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3. სასწავლო კურსის მაქსიმალური შეფასება 100 ქულის ტოლია.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bCs/>
                <w:noProof/>
                <w:sz w:val="20"/>
                <w:szCs w:val="20"/>
                <w:lang w:val="ru-RU"/>
              </w:rPr>
              <w:t>4. დასკვნითი გამოცდა არ უნდა შეფასდეს 40 ქულაზე მეტით.</w:t>
            </w:r>
          </w:p>
          <w:p w:rsidR="00BB07E2" w:rsidRPr="002F0C75" w:rsidRDefault="00BB07E2" w:rsidP="002F0C75">
            <w:pPr>
              <w:pStyle w:val="abzacixml"/>
              <w:rPr>
                <w:color w:val="auto"/>
                <w:sz w:val="20"/>
                <w:szCs w:val="20"/>
              </w:rPr>
            </w:pPr>
            <w:r w:rsidRPr="002F0C75">
              <w:rPr>
                <w:color w:val="auto"/>
                <w:sz w:val="20"/>
                <w:szCs w:val="20"/>
              </w:rPr>
              <w:t>5. 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</w:t>
            </w:r>
            <w:r w:rsidRPr="002F0C75">
              <w:rPr>
                <w:color w:val="auto"/>
                <w:sz w:val="20"/>
                <w:szCs w:val="20"/>
                <w:lang w:val="en-US"/>
              </w:rPr>
              <w:t>8</w:t>
            </w:r>
            <w:r w:rsidRPr="002F0C75">
              <w:rPr>
                <w:color w:val="auto"/>
                <w:sz w:val="20"/>
                <w:szCs w:val="20"/>
              </w:rPr>
              <w:t xml:space="preserve"> ქულას. </w:t>
            </w:r>
          </w:p>
          <w:p w:rsidR="00BB07E2" w:rsidRPr="002F0C75" w:rsidRDefault="00BB07E2" w:rsidP="002F0C75">
            <w:pPr>
              <w:pStyle w:val="abzacixml"/>
              <w:rPr>
                <w:color w:val="auto"/>
                <w:sz w:val="20"/>
                <w:szCs w:val="20"/>
                <w:lang w:val="en-US"/>
              </w:rPr>
            </w:pPr>
            <w:r w:rsidRPr="002F0C75">
              <w:rPr>
                <w:color w:val="auto"/>
                <w:sz w:val="20"/>
                <w:szCs w:val="20"/>
              </w:rPr>
              <w:t>დასკვნით გამოცდაზე სტუდენტის მიერ მიღებული შეფასების მინიმალური ზღვარი განისაზღვროს 15 ქულით.</w:t>
            </w:r>
          </w:p>
          <w:p w:rsidR="00BB07E2" w:rsidRPr="002F0C75" w:rsidRDefault="00BB07E2" w:rsidP="002F0C75">
            <w:pPr>
              <w:pStyle w:val="abzacixml"/>
              <w:rPr>
                <w:color w:val="auto"/>
                <w:sz w:val="20"/>
                <w:szCs w:val="20"/>
              </w:rPr>
            </w:pPr>
            <w:r w:rsidRPr="002F0C75">
              <w:rPr>
                <w:bCs/>
                <w:color w:val="auto"/>
                <w:sz w:val="20"/>
                <w:szCs w:val="20"/>
              </w:rPr>
              <w:t xml:space="preserve">6. </w:t>
            </w:r>
            <w:r w:rsidRPr="002F0C75">
              <w:rPr>
                <w:color w:val="auto"/>
                <w:sz w:val="20"/>
                <w:szCs w:val="20"/>
              </w:rPr>
              <w:t>შეფასების სისტემა უშვებს:</w:t>
            </w:r>
          </w:p>
          <w:p w:rsidR="00BB07E2" w:rsidRPr="002F0C75" w:rsidRDefault="00BB07E2" w:rsidP="002F0C75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                    </w:t>
            </w: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ხუთი სახის დადებით შეფასებას: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 xml:space="preserve">                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(A) ფრიადი – შეფასების 91-100 ქულა;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  (B) ძალიან კარგი – მაქსიმალური შეფასების 81-90 ქულა;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(C) კარგი – მაქსიმალური შეფასების 71-80 ქულა;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 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(D) დამაკმაყოფილებელი – მაქსიმალური შეფასების 61-70 ქულა;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                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(E) საკმარისი – მაქსიმალური შეფასების 51-60 ქულა.</w:t>
            </w:r>
          </w:p>
          <w:p w:rsidR="00BB07E2" w:rsidRPr="002F0C75" w:rsidRDefault="00BB07E2" w:rsidP="002F0C75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  <w:lang w:val="ru-RU"/>
              </w:rPr>
              <w:t>ორი სახის უარყოფით შეფასებას:</w:t>
            </w:r>
          </w:p>
          <w:p w:rsidR="00BB07E2" w:rsidRPr="002F0C75" w:rsidRDefault="00BB07E2" w:rsidP="002F0C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(FX) ვერ ჩააბარა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BB07E2" w:rsidRPr="002F0C75" w:rsidRDefault="00BB07E2" w:rsidP="002F0C7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(F) ჩაიჭრა – მაქსიმალური შეფასების 40 ქულა და ნაკლები,რაც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>7. მე-6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BB07E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2F0C75">
              <w:rPr>
                <w:rFonts w:ascii="Sylfaen" w:hAnsi="Sylfaen" w:cs="Arial"/>
                <w:noProof/>
                <w:sz w:val="20"/>
                <w:szCs w:val="20"/>
                <w:lang w:val="ru-RU"/>
              </w:rPr>
              <w:t xml:space="preserve">8. </w:t>
            </w: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9D7832" w:rsidRPr="002F0C75" w:rsidRDefault="00BB07E2" w:rsidP="002F0C75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1849" w:rsidRPr="002F0C75" w:rsidRDefault="00A41849" w:rsidP="002F0C75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right="175" w:firstLine="0"/>
              <w:contextualSpacing w:val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სამაგისტრო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კურსდამთავრებულს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მუშაობა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შეეძლება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:</w:t>
            </w:r>
          </w:p>
          <w:p w:rsidR="00A41849" w:rsidRPr="002F0C75" w:rsidRDefault="00A41849" w:rsidP="002F0C75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right="175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სასწავლო-საგანმანათლებლო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სამეცნიერო-კვლევით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დაწესებულებებში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შესაბამისი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პროფილით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A41849" w:rsidRPr="002F0C75" w:rsidRDefault="00A41849" w:rsidP="002F0C75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right="175" w:firstLine="0"/>
              <w:contextualSpacing w:val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ბიბლიოთეკებში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გამომცემლობებში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ჟურნალ-გაზეთების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რედაქციებში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რადიო-ტელევიზიებში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არქივებში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მუზეუმებში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ტურისტულ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ფირმებსა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მსგავსი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ტიპის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სტრუქტურებში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;</w:t>
            </w:r>
          </w:p>
          <w:p w:rsidR="009D7832" w:rsidRPr="002F0C75" w:rsidRDefault="00A41849" w:rsidP="002F0C75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ind w:left="0" w:right="175" w:firstLine="0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სამთავრობო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არასამთავრობო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ორგანიზაციებში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2F0C75" w:rsidTr="002F0C75">
        <w:tc>
          <w:tcPr>
            <w:tcW w:w="108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0C75" w:rsidRDefault="009E657A" w:rsidP="002F0C75">
            <w:pPr>
              <w:spacing w:after="0" w:line="240" w:lineRule="auto"/>
              <w:ind w:right="33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განხორციელებაში მონაწილეობს   </w:t>
            </w:r>
            <w:r w:rsidRPr="002F0C75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აწსუ </w:t>
            </w:r>
            <w:proofErr w:type="spellStart"/>
            <w:r w:rsidRPr="002F0C75">
              <w:rPr>
                <w:rFonts w:ascii="Sylfaen" w:eastAsia="Arial Unicode MS" w:hAnsi="Sylfaen"/>
                <w:sz w:val="20"/>
                <w:szCs w:val="20"/>
                <w:lang w:val="es-ES_tradnl"/>
              </w:rPr>
              <w:t>მაღალკვალიფიცი</w:t>
            </w:r>
            <w:proofErr w:type="spellEnd"/>
            <w:r w:rsidRPr="002F0C75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ური აკადემიური პერსონალი: 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სრული პროფესორი -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41849" w:rsidRPr="002F0C75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; ასოცირებული პროფესორი -</w:t>
            </w:r>
            <w:r w:rsidRPr="002F0C7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41849" w:rsidRPr="002F0C75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2F0C7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  <w:p w:rsidR="009D7832" w:rsidRPr="002F0C75" w:rsidRDefault="009E657A" w:rsidP="002F0C75">
            <w:pPr>
              <w:spacing w:after="0" w:line="240" w:lineRule="auto"/>
              <w:ind w:right="33"/>
              <w:jc w:val="both"/>
              <w:rPr>
                <w:rFonts w:ascii="Sylfaen" w:hAnsi="Sylfaen"/>
                <w:sz w:val="20"/>
                <w:szCs w:val="20"/>
                <w:lang w:val="de-DE"/>
              </w:rPr>
            </w:pP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საგანმანათლებლო პროგრამის  წარმატება უზრუნველყოფილია შემდეგი მატერიალური რესურსებით:  საუნივერსიტეტო და საფაკულტეტო ბიბლიოთეკებით </w:t>
            </w:r>
            <w:r w:rsidRPr="002F0C75">
              <w:rPr>
                <w:rFonts w:ascii="Sylfaen" w:eastAsia="Arial Unicode MS" w:hAnsi="Sylfaen"/>
                <w:sz w:val="20"/>
                <w:szCs w:val="20"/>
                <w:lang w:val="ka-GE"/>
              </w:rPr>
              <w:t>(წიგნადი, ციფრული)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; ქართული ქართული ლიტერატურის დეპარტამენტების კაბინეტებით; საუნივერსიტეტო და საფაკულტეტო კომპიუტერული ცენტრებით;  </w:t>
            </w:r>
          </w:p>
          <w:p w:rsidR="00A41849" w:rsidRPr="002F0C75" w:rsidRDefault="00A41849" w:rsidP="002F0C75">
            <w:pPr>
              <w:tabs>
                <w:tab w:val="left" w:pos="5812"/>
              </w:tabs>
              <w:spacing w:after="0" w:line="240" w:lineRule="auto"/>
              <w:ind w:right="33"/>
              <w:jc w:val="both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proofErr w:type="spellStart"/>
            <w:r w:rsidRPr="002F0C75">
              <w:rPr>
                <w:rFonts w:ascii="Sylfaen" w:hAnsi="Sylfaen" w:cs="Sylfaen"/>
                <w:sz w:val="20"/>
                <w:szCs w:val="20"/>
              </w:rPr>
              <w:t>მაგისტრანტებს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საჭიროების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შემთხვევაში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ასევე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შეეძლებათ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ისარგებლონ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ქუთაისის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ცენტრალური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ეროვნული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ბიბლიოთეკით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,</w:t>
            </w:r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ისტორიულ-ეთნოგრაფიული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მუზეუმითა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ცენტრალური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2F0C75">
              <w:rPr>
                <w:rFonts w:ascii="Sylfaen" w:hAnsi="Sylfaen"/>
                <w:sz w:val="20"/>
                <w:szCs w:val="20"/>
              </w:rPr>
              <w:t>არქივით</w:t>
            </w:r>
            <w:proofErr w:type="spellEnd"/>
            <w:r w:rsidRPr="002F0C75">
              <w:rPr>
                <w:rFonts w:ascii="Sylfaen" w:hAnsi="Sylfaen"/>
                <w:sz w:val="20"/>
                <w:szCs w:val="20"/>
              </w:rPr>
              <w:t>.</w:t>
            </w:r>
          </w:p>
          <w:p w:rsidR="00A41849" w:rsidRPr="002F0C75" w:rsidRDefault="00A41849" w:rsidP="002F0C75">
            <w:pPr>
              <w:spacing w:after="0" w:line="240" w:lineRule="auto"/>
              <w:ind w:firstLine="18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9D7832" w:rsidRPr="002F0C75" w:rsidTr="002F0C7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881" w:type="dxa"/>
            <w:gridSpan w:val="3"/>
            <w:tcBorders>
              <w:top w:val="single" w:sz="18" w:space="0" w:color="auto"/>
            </w:tcBorders>
          </w:tcPr>
          <w:p w:rsidR="009D7832" w:rsidRPr="002F0C75" w:rsidRDefault="009D7832" w:rsidP="002F0C7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2F0C75" w:rsidRDefault="002F0C75" w:rsidP="002F0C75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</w:p>
    <w:p w:rsidR="002F0C75" w:rsidRDefault="002F0C75" w:rsidP="002F0C75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</w:p>
    <w:p w:rsidR="002F0C75" w:rsidRDefault="002F0C75" w:rsidP="002F0C75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  <w:bookmarkStart w:id="0" w:name="_GoBack"/>
      <w:bookmarkEnd w:id="0"/>
    </w:p>
    <w:p w:rsidR="007455AC" w:rsidRDefault="007455AC" w:rsidP="002F0C75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  <w:sectPr w:rsidR="007455AC" w:rsidSect="002F0C75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FB2324" w:rsidRPr="002F0C75" w:rsidRDefault="00FB2324" w:rsidP="002F0C75">
      <w:pPr>
        <w:spacing w:after="0" w:line="240" w:lineRule="auto"/>
        <w:jc w:val="right"/>
        <w:rPr>
          <w:rFonts w:ascii="Sylfaen" w:hAnsi="Sylfaen"/>
          <w:noProof/>
          <w:sz w:val="20"/>
          <w:szCs w:val="20"/>
        </w:rPr>
      </w:pPr>
      <w:r w:rsidRPr="002F0C75">
        <w:rPr>
          <w:rFonts w:ascii="Sylfaen" w:hAnsi="Sylfaen"/>
          <w:noProof/>
          <w:sz w:val="20"/>
          <w:szCs w:val="20"/>
        </w:rPr>
        <w:lastRenderedPageBreak/>
        <w:t>დანართი 1</w:t>
      </w:r>
    </w:p>
    <w:p w:rsidR="00FB2324" w:rsidRPr="002F0C75" w:rsidRDefault="00FB2324" w:rsidP="002F0C7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</w:rPr>
      </w:pPr>
      <w:r w:rsidRPr="002F0C75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2324" w:rsidRPr="007455AC" w:rsidRDefault="00FB2324" w:rsidP="002F0C7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noProof/>
          <w:sz w:val="20"/>
          <w:szCs w:val="20"/>
          <w:lang w:val="ka-GE"/>
        </w:rPr>
      </w:pPr>
      <w:r w:rsidRPr="002F0C75">
        <w:rPr>
          <w:rFonts w:ascii="Sylfaen" w:hAnsi="Sylfaen" w:cs="Sylfaen"/>
          <w:b/>
          <w:noProof/>
          <w:sz w:val="20"/>
          <w:szCs w:val="20"/>
        </w:rPr>
        <w:t>სასწავლო გეგმა</w:t>
      </w:r>
      <w:r w:rsidR="007455AC">
        <w:rPr>
          <w:rFonts w:ascii="Sylfaen" w:hAnsi="Sylfaen" w:cs="Sylfaen"/>
          <w:b/>
          <w:noProof/>
          <w:sz w:val="20"/>
          <w:szCs w:val="20"/>
          <w:lang w:val="ka-GE"/>
        </w:rPr>
        <w:t xml:space="preserve"> </w:t>
      </w:r>
      <w:r w:rsidR="0082005F">
        <w:rPr>
          <w:rFonts w:ascii="Sylfaen" w:hAnsi="Sylfaen" w:cs="Sylfaen"/>
          <w:b/>
          <w:noProof/>
          <w:sz w:val="20"/>
          <w:szCs w:val="20"/>
        </w:rPr>
        <w:t>2021-20</w:t>
      </w:r>
      <w:r w:rsidR="0082005F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82005F">
        <w:rPr>
          <w:rFonts w:ascii="Sylfaen" w:hAnsi="Sylfaen" w:cs="Sylfaen"/>
          <w:b/>
          <w:noProof/>
          <w:sz w:val="20"/>
          <w:szCs w:val="20"/>
        </w:rPr>
        <w:t>2</w:t>
      </w:r>
    </w:p>
    <w:p w:rsidR="00FB2324" w:rsidRPr="002F0C75" w:rsidRDefault="00FB2324" w:rsidP="002F0C75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2F0C75">
        <w:rPr>
          <w:rFonts w:ascii="Sylfaen" w:hAnsi="Sylfaen" w:cs="Sylfaen"/>
          <w:b/>
          <w:noProof/>
          <w:sz w:val="20"/>
          <w:szCs w:val="20"/>
        </w:rPr>
        <w:t xml:space="preserve">პროგრამის დასახელება: </w:t>
      </w:r>
      <w:proofErr w:type="spellStart"/>
      <w:r w:rsidRPr="002F0C75">
        <w:rPr>
          <w:rFonts w:ascii="Sylfaen" w:hAnsi="Sylfaen" w:cs="Sylfaen"/>
          <w:b/>
          <w:bCs/>
          <w:sz w:val="20"/>
          <w:szCs w:val="20"/>
          <w:lang w:val="es-ES_tradnl"/>
        </w:rPr>
        <w:t>ქართული</w:t>
      </w:r>
      <w:proofErr w:type="spellEnd"/>
      <w:r w:rsidRPr="002F0C75">
        <w:rPr>
          <w:rFonts w:ascii="Sylfaen" w:hAnsi="Sylfaen" w:cs="Sylfaen"/>
          <w:b/>
          <w:bCs/>
          <w:sz w:val="20"/>
          <w:szCs w:val="20"/>
          <w:lang w:val="es-ES_tradnl"/>
        </w:rPr>
        <w:t xml:space="preserve"> </w:t>
      </w:r>
      <w:proofErr w:type="spellStart"/>
      <w:r w:rsidRPr="002F0C75">
        <w:rPr>
          <w:rFonts w:ascii="Sylfaen" w:hAnsi="Sylfaen" w:cs="Sylfaen"/>
          <w:b/>
          <w:bCs/>
          <w:sz w:val="20"/>
          <w:szCs w:val="20"/>
          <w:lang w:val="es-ES_tradnl"/>
        </w:rPr>
        <w:t>ლიტერატურა</w:t>
      </w:r>
      <w:proofErr w:type="spellEnd"/>
    </w:p>
    <w:p w:rsidR="00FB2324" w:rsidRPr="002F0C75" w:rsidRDefault="00FB2324" w:rsidP="002F0C75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  <w:r w:rsidRPr="002F0C75">
        <w:rPr>
          <w:rFonts w:ascii="Sylfaen" w:hAnsi="Sylfaen" w:cs="Sylfaen"/>
          <w:b/>
          <w:noProof/>
          <w:sz w:val="20"/>
          <w:szCs w:val="20"/>
        </w:rPr>
        <w:t xml:space="preserve">მისანიჭებელი კვალიფიკაცია: </w:t>
      </w:r>
      <w:r w:rsidRPr="002F0C75">
        <w:rPr>
          <w:rFonts w:ascii="Sylfaen" w:hAnsi="Sylfaen"/>
          <w:b/>
          <w:sz w:val="20"/>
          <w:szCs w:val="20"/>
          <w:lang w:val="ka-GE"/>
        </w:rPr>
        <w:t>ჰუმანიტარულ მეცნიერებათა მაგისტრი - ქართული ლიტერატურის ისტორიაში</w:t>
      </w:r>
    </w:p>
    <w:p w:rsidR="00FB2324" w:rsidRPr="002F0C75" w:rsidRDefault="00FB2324" w:rsidP="002F0C75">
      <w:pPr>
        <w:spacing w:after="0" w:line="240" w:lineRule="auto"/>
        <w:rPr>
          <w:rFonts w:ascii="Sylfaen" w:hAnsi="Sylfaen"/>
          <w:noProof/>
          <w:sz w:val="20"/>
          <w:szCs w:val="20"/>
          <w:lang w:val="ka-GE"/>
        </w:rPr>
      </w:pPr>
    </w:p>
    <w:tbl>
      <w:tblPr>
        <w:tblW w:w="1419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400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859"/>
      </w:tblGrid>
      <w:tr w:rsidR="00FB2324" w:rsidRPr="002F0C75" w:rsidTr="007455AC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40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85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FB2324" w:rsidRPr="002F0C75" w:rsidTr="007455AC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2324" w:rsidRPr="002F0C75" w:rsidRDefault="00FB2324" w:rsidP="002F0C7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2324" w:rsidRPr="002F0C75" w:rsidRDefault="00FB2324" w:rsidP="002F0C75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cantSplit/>
          <w:trHeight w:val="25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3538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FB2324" w:rsidRPr="002F0C75" w:rsidRDefault="00FB2324" w:rsidP="002F0C75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</w:rPr>
              <w:t xml:space="preserve">პროგრამისათვის 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 კურსები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.1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ძველი ქართული მწერლობის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ქართული ლიტერატურის თარგმნა და კვლევა ევროპაში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XIX საუკუნის ქართული ლიტ-რის 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ქართული ემიგრანტული მწერლობა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pStyle w:val="BodyTextIndent"/>
              <w:ind w:left="86" w:hanging="4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ru-RU"/>
              </w:rPr>
              <w:t>XX საუკუნის ქართული მწერლობის 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მოდერნიზმი და ავანგარდიზმი ქართულ მწერლობაში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ქართული ლექსთმცოდნეობის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მხატვრული თარგმანის თეორიის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324" w:rsidRPr="002F0C75" w:rsidRDefault="00FB2324" w:rsidP="002F0C75">
            <w:pPr>
              <w:pStyle w:val="BodyTextIndent2"/>
              <w:spacing w:after="0" w:line="240" w:lineRule="auto"/>
              <w:ind w:left="86" w:hanging="4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უცხო ენა 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324" w:rsidRPr="002F0C75" w:rsidRDefault="00FB2324" w:rsidP="002F0C75">
            <w:pPr>
              <w:pStyle w:val="BodyTextIndent2"/>
              <w:spacing w:after="0" w:line="240" w:lineRule="auto"/>
              <w:ind w:left="86" w:hanging="4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უცხო ენა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0/2/0/0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მოგზაურული ჟანრი ქართულ მწერლობაში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1.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ind w:left="86" w:hanging="4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0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 xml:space="preserve">სულ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90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(30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1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 (5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 xml:space="preserve">თან. ინფორმაციული ტექნოლოგიები 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/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 xml:space="preserve">ქართ. სასულიერო ლირიკა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3.3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324" w:rsidRPr="002F0C75" w:rsidRDefault="00FB2324" w:rsidP="002F0C75">
            <w:pPr>
              <w:pStyle w:val="NormalWeb"/>
              <w:spacing w:before="0" w:beforeAutospacing="0" w:after="0" w:afterAutospacing="0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ქართულენოვანი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ფოლკლორი და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მწერლობა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თურქეთში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ru-RU"/>
              </w:rPr>
              <w:t xml:space="preserve">,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ირანსა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ისრაელში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</w:t>
            </w: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</w:rPr>
              <w:t>რჩევითი საგნები 2</w:t>
            </w:r>
            <w:r w:rsidRPr="002F0C75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-  (5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ფოლკლორულ-მითოლოგ. სიუჟეტ., სახეები და მოტივები ქართ. ლიტ-ში.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XX ს-ის ქართული პოემის განვით-ების ძირ. ტენდენციები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3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 (5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რუსთველოლოგიის  საკითხები თან. მეცნიერებაში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ქართული ლიტერატურული ზღაპარი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4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 (5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eastAsia="Calibri" w:hAnsi="Sylfaen" w:cs="Arial"/>
                <w:i/>
                <w:noProof/>
                <w:sz w:val="20"/>
                <w:szCs w:val="20"/>
              </w:rPr>
            </w:pPr>
            <w:r w:rsidRPr="002F0C75">
              <w:rPr>
                <w:rFonts w:ascii="Sylfaen" w:eastAsia="Calibri" w:hAnsi="Sylfaen"/>
                <w:noProof/>
                <w:sz w:val="20"/>
                <w:szCs w:val="20"/>
              </w:rPr>
              <w:t>ვაჟა ფშაველას შემოქმედების კვლევის პრობლემური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ცისფერყანწელთა შემოქმედების 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5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 (5 კრედიტი)</w:t>
            </w:r>
          </w:p>
        </w:tc>
      </w:tr>
      <w:tr w:rsidR="00FB2324" w:rsidRPr="002F0C75" w:rsidTr="007455AC">
        <w:trPr>
          <w:trHeight w:val="21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6.1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ქართულ-აღმოსავლურ ლიტერატურულ ურთიერთობათა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6.2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ქართ. მწერლობა XIX ს-ის 80-90-იან წწ.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7E0000"/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353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7E0000"/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საგნები 6</w:t>
            </w:r>
            <w:r w:rsidRPr="002F0C7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-  (5 კრედიტი)</w:t>
            </w: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7</w:t>
            </w:r>
            <w:r w:rsidRPr="002F0C75">
              <w:rPr>
                <w:rFonts w:ascii="Sylfaen" w:hAnsi="Sylfaen"/>
                <w:noProof/>
                <w:sz w:val="20"/>
                <w:szCs w:val="20"/>
              </w:rPr>
              <w:t>.</w:t>
            </w: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კონსტანტინე გამსახურდიას შემოქმედების პრობლემური საკითხები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7.2</w:t>
            </w:r>
          </w:p>
        </w:tc>
        <w:tc>
          <w:tcPr>
            <w:tcW w:w="5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B2324" w:rsidRPr="002F0C75" w:rsidRDefault="00FB2324" w:rsidP="002F0C75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ქართული მწერლობა თანამედროვე ეტაპზე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06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FB2324" w:rsidRPr="002F0C75" w:rsidTr="007455AC">
        <w:trPr>
          <w:trHeight w:val="283"/>
        </w:trPr>
        <w:tc>
          <w:tcPr>
            <w:tcW w:w="6061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pStyle w:val="BalloonText"/>
              <w:tabs>
                <w:tab w:val="left" w:pos="0"/>
              </w:tabs>
              <w:jc w:val="center"/>
              <w:rPr>
                <w:rFonts w:ascii="Sylfaen" w:hAnsi="Sylfaen" w:cs="AcadNusx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 w:cs="AcadNusx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b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2F0C75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B2324" w:rsidRPr="002F0C75" w:rsidRDefault="00FB2324" w:rsidP="002F0C75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FB2324" w:rsidRPr="002F0C75" w:rsidRDefault="00FB2324" w:rsidP="002F0C75">
      <w:pPr>
        <w:spacing w:after="0" w:line="240" w:lineRule="auto"/>
        <w:rPr>
          <w:rFonts w:ascii="Sylfaen" w:hAnsi="Sylfaen"/>
          <w:noProof/>
          <w:sz w:val="20"/>
          <w:szCs w:val="20"/>
          <w:lang w:val="ka-GE"/>
        </w:rPr>
      </w:pPr>
    </w:p>
    <w:p w:rsidR="00A41849" w:rsidRPr="002F0C75" w:rsidRDefault="00A41849" w:rsidP="002F0C75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7455AC" w:rsidRDefault="007455AC" w:rsidP="002F0C75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  <w:sectPr w:rsidR="007455AC" w:rsidSect="007455AC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25D32" w:rsidRPr="002F0C75" w:rsidRDefault="00725D32" w:rsidP="00B30B98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sectPr w:rsidR="00725D32" w:rsidRPr="002F0C75" w:rsidSect="007455A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781" w:rsidRDefault="00A95781">
      <w:pPr>
        <w:spacing w:after="0" w:line="240" w:lineRule="auto"/>
      </w:pPr>
      <w:r>
        <w:separator/>
      </w:r>
    </w:p>
  </w:endnote>
  <w:endnote w:type="continuationSeparator" w:id="0">
    <w:p w:rsidR="00A95781" w:rsidRDefault="00A9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D93" w:rsidRDefault="00EC6ACF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D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D93" w:rsidRDefault="001E3D93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D93" w:rsidRDefault="00EC6ACF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3D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05F">
      <w:rPr>
        <w:rStyle w:val="PageNumber"/>
        <w:noProof/>
      </w:rPr>
      <w:t>4</w:t>
    </w:r>
    <w:r>
      <w:rPr>
        <w:rStyle w:val="PageNumber"/>
      </w:rPr>
      <w:fldChar w:fldCharType="end"/>
    </w:r>
  </w:p>
  <w:p w:rsidR="001E3D93" w:rsidRDefault="001E3D93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781" w:rsidRDefault="00A95781">
      <w:pPr>
        <w:spacing w:after="0" w:line="240" w:lineRule="auto"/>
      </w:pPr>
      <w:r>
        <w:separator/>
      </w:r>
    </w:p>
  </w:footnote>
  <w:footnote w:type="continuationSeparator" w:id="0">
    <w:p w:rsidR="00A95781" w:rsidRDefault="00A95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0B5F7335"/>
    <w:multiLevelType w:val="hybridMultilevel"/>
    <w:tmpl w:val="21D6576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8786F59"/>
    <w:multiLevelType w:val="hybridMultilevel"/>
    <w:tmpl w:val="F4003D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067B8D"/>
    <w:multiLevelType w:val="hybridMultilevel"/>
    <w:tmpl w:val="66E8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C2190"/>
    <w:multiLevelType w:val="hybridMultilevel"/>
    <w:tmpl w:val="77DCACF4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54D00E1"/>
    <w:multiLevelType w:val="hybridMultilevel"/>
    <w:tmpl w:val="E400993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D8B3ECE"/>
    <w:multiLevelType w:val="hybridMultilevel"/>
    <w:tmpl w:val="6A360BF4"/>
    <w:lvl w:ilvl="0" w:tplc="043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13D732F"/>
    <w:multiLevelType w:val="hybridMultilevel"/>
    <w:tmpl w:val="2EBA0F7E"/>
    <w:lvl w:ilvl="0" w:tplc="0437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01492"/>
    <w:multiLevelType w:val="hybridMultilevel"/>
    <w:tmpl w:val="A8D0A2D6"/>
    <w:lvl w:ilvl="0" w:tplc="043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44407A4"/>
    <w:multiLevelType w:val="hybridMultilevel"/>
    <w:tmpl w:val="94F29762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90897"/>
    <w:multiLevelType w:val="hybridMultilevel"/>
    <w:tmpl w:val="69CE7AFA"/>
    <w:lvl w:ilvl="0" w:tplc="043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B3C95"/>
    <w:multiLevelType w:val="hybridMultilevel"/>
    <w:tmpl w:val="BA32BCD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9AF2660"/>
    <w:multiLevelType w:val="hybridMultilevel"/>
    <w:tmpl w:val="B9B01F60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26DC"/>
    <w:multiLevelType w:val="hybridMultilevel"/>
    <w:tmpl w:val="E6AE2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F60D7A"/>
    <w:multiLevelType w:val="hybridMultilevel"/>
    <w:tmpl w:val="5D78480A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9405687"/>
    <w:multiLevelType w:val="hybridMultilevel"/>
    <w:tmpl w:val="6C740C1C"/>
    <w:lvl w:ilvl="0" w:tplc="043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7C6F7C01"/>
    <w:multiLevelType w:val="hybridMultilevel"/>
    <w:tmpl w:val="0CFC8908"/>
    <w:lvl w:ilvl="0" w:tplc="043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1"/>
  </w:num>
  <w:num w:numId="6">
    <w:abstractNumId w:val="0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1"/>
  </w:num>
  <w:num w:numId="12">
    <w:abstractNumId w:val="4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20"/>
  </w:num>
  <w:num w:numId="18">
    <w:abstractNumId w:val="12"/>
  </w:num>
  <w:num w:numId="19">
    <w:abstractNumId w:val="6"/>
  </w:num>
  <w:num w:numId="20">
    <w:abstractNumId w:val="21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24C52"/>
    <w:rsid w:val="000335F8"/>
    <w:rsid w:val="00056A18"/>
    <w:rsid w:val="00065B67"/>
    <w:rsid w:val="000B2A79"/>
    <w:rsid w:val="000B53ED"/>
    <w:rsid w:val="000C0F8B"/>
    <w:rsid w:val="000D762D"/>
    <w:rsid w:val="00102E41"/>
    <w:rsid w:val="001030D1"/>
    <w:rsid w:val="00116EEF"/>
    <w:rsid w:val="00123C70"/>
    <w:rsid w:val="00152E82"/>
    <w:rsid w:val="0015476C"/>
    <w:rsid w:val="00155584"/>
    <w:rsid w:val="001A7B62"/>
    <w:rsid w:val="001C6AF4"/>
    <w:rsid w:val="001E3D93"/>
    <w:rsid w:val="00203227"/>
    <w:rsid w:val="0020642A"/>
    <w:rsid w:val="00213B1A"/>
    <w:rsid w:val="002232BE"/>
    <w:rsid w:val="00224D78"/>
    <w:rsid w:val="00246012"/>
    <w:rsid w:val="002544F8"/>
    <w:rsid w:val="00296043"/>
    <w:rsid w:val="002B2B41"/>
    <w:rsid w:val="002C33F8"/>
    <w:rsid w:val="002C599F"/>
    <w:rsid w:val="002F0C75"/>
    <w:rsid w:val="002F312E"/>
    <w:rsid w:val="002F4B01"/>
    <w:rsid w:val="0031360A"/>
    <w:rsid w:val="00324C79"/>
    <w:rsid w:val="003448BB"/>
    <w:rsid w:val="0035142A"/>
    <w:rsid w:val="00355E34"/>
    <w:rsid w:val="00370EBF"/>
    <w:rsid w:val="003848C8"/>
    <w:rsid w:val="00385568"/>
    <w:rsid w:val="003B1D07"/>
    <w:rsid w:val="003B1DDA"/>
    <w:rsid w:val="003B5CA1"/>
    <w:rsid w:val="003B5FF9"/>
    <w:rsid w:val="003C0E41"/>
    <w:rsid w:val="003C15D7"/>
    <w:rsid w:val="003F0F62"/>
    <w:rsid w:val="0043353D"/>
    <w:rsid w:val="00443D19"/>
    <w:rsid w:val="004A0325"/>
    <w:rsid w:val="004C3B90"/>
    <w:rsid w:val="005129D8"/>
    <w:rsid w:val="0052202E"/>
    <w:rsid w:val="0055084E"/>
    <w:rsid w:val="0055132B"/>
    <w:rsid w:val="005703FB"/>
    <w:rsid w:val="005757C9"/>
    <w:rsid w:val="00587A4B"/>
    <w:rsid w:val="005F739F"/>
    <w:rsid w:val="00613A09"/>
    <w:rsid w:val="006409B5"/>
    <w:rsid w:val="00647836"/>
    <w:rsid w:val="00662B67"/>
    <w:rsid w:val="00671403"/>
    <w:rsid w:val="006777CE"/>
    <w:rsid w:val="00683DE4"/>
    <w:rsid w:val="006858BC"/>
    <w:rsid w:val="006B66B5"/>
    <w:rsid w:val="006C73F5"/>
    <w:rsid w:val="006F56D2"/>
    <w:rsid w:val="00714AC8"/>
    <w:rsid w:val="00725D32"/>
    <w:rsid w:val="00727C45"/>
    <w:rsid w:val="007455AC"/>
    <w:rsid w:val="007460F9"/>
    <w:rsid w:val="007537C2"/>
    <w:rsid w:val="00754623"/>
    <w:rsid w:val="00761D47"/>
    <w:rsid w:val="00762C21"/>
    <w:rsid w:val="00786FA7"/>
    <w:rsid w:val="007C07AD"/>
    <w:rsid w:val="007C2D6B"/>
    <w:rsid w:val="007C45FC"/>
    <w:rsid w:val="00811863"/>
    <w:rsid w:val="0082005F"/>
    <w:rsid w:val="008455E7"/>
    <w:rsid w:val="008A2856"/>
    <w:rsid w:val="008C7B38"/>
    <w:rsid w:val="008D0F41"/>
    <w:rsid w:val="008D303A"/>
    <w:rsid w:val="008E3287"/>
    <w:rsid w:val="009059E5"/>
    <w:rsid w:val="00920E56"/>
    <w:rsid w:val="009272D5"/>
    <w:rsid w:val="00935093"/>
    <w:rsid w:val="00945936"/>
    <w:rsid w:val="009773E7"/>
    <w:rsid w:val="00994781"/>
    <w:rsid w:val="009B06DC"/>
    <w:rsid w:val="009B7AFE"/>
    <w:rsid w:val="009C17F1"/>
    <w:rsid w:val="009D7832"/>
    <w:rsid w:val="009E657A"/>
    <w:rsid w:val="00A0621B"/>
    <w:rsid w:val="00A3421A"/>
    <w:rsid w:val="00A41849"/>
    <w:rsid w:val="00A64BBA"/>
    <w:rsid w:val="00A95781"/>
    <w:rsid w:val="00AB502F"/>
    <w:rsid w:val="00AE1879"/>
    <w:rsid w:val="00AF05DC"/>
    <w:rsid w:val="00B06C22"/>
    <w:rsid w:val="00B10926"/>
    <w:rsid w:val="00B11597"/>
    <w:rsid w:val="00B2525E"/>
    <w:rsid w:val="00B30B98"/>
    <w:rsid w:val="00B517E5"/>
    <w:rsid w:val="00B5576B"/>
    <w:rsid w:val="00B57227"/>
    <w:rsid w:val="00B62C91"/>
    <w:rsid w:val="00B6669E"/>
    <w:rsid w:val="00B70EBC"/>
    <w:rsid w:val="00BA7C58"/>
    <w:rsid w:val="00BA7D74"/>
    <w:rsid w:val="00BB07E2"/>
    <w:rsid w:val="00C307BD"/>
    <w:rsid w:val="00C4171F"/>
    <w:rsid w:val="00C765D2"/>
    <w:rsid w:val="00C772B9"/>
    <w:rsid w:val="00CA1F76"/>
    <w:rsid w:val="00CB79EA"/>
    <w:rsid w:val="00CC1092"/>
    <w:rsid w:val="00CC6D37"/>
    <w:rsid w:val="00CE4E81"/>
    <w:rsid w:val="00CF7FE4"/>
    <w:rsid w:val="00D035B6"/>
    <w:rsid w:val="00D27EDF"/>
    <w:rsid w:val="00D70DD4"/>
    <w:rsid w:val="00DA4F5F"/>
    <w:rsid w:val="00DA6A6F"/>
    <w:rsid w:val="00DF0D61"/>
    <w:rsid w:val="00DF15B8"/>
    <w:rsid w:val="00E83023"/>
    <w:rsid w:val="00E83DB3"/>
    <w:rsid w:val="00E94C03"/>
    <w:rsid w:val="00EC0544"/>
    <w:rsid w:val="00EC1798"/>
    <w:rsid w:val="00EC6ACF"/>
    <w:rsid w:val="00ED5775"/>
    <w:rsid w:val="00ED6321"/>
    <w:rsid w:val="00F12D10"/>
    <w:rsid w:val="00F57E82"/>
    <w:rsid w:val="00F6375C"/>
    <w:rsid w:val="00FA2E88"/>
    <w:rsid w:val="00FA7D8E"/>
    <w:rsid w:val="00FA7E5D"/>
    <w:rsid w:val="00FB2324"/>
    <w:rsid w:val="00FC17D7"/>
    <w:rsid w:val="00FD275F"/>
    <w:rsid w:val="00FD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110A"/>
  <w15:docId w15:val="{E382F811-F93C-42FE-A16E-A287984B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20E56"/>
    <w:pPr>
      <w:ind w:left="720"/>
      <w:contextualSpacing/>
    </w:pPr>
  </w:style>
  <w:style w:type="paragraph" w:customStyle="1" w:styleId="Default">
    <w:name w:val="Default"/>
    <w:rsid w:val="009E657A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1">
    <w:name w:val="CM1"/>
    <w:basedOn w:val="Default"/>
    <w:next w:val="Default"/>
    <w:rsid w:val="009E657A"/>
  </w:style>
  <w:style w:type="paragraph" w:customStyle="1" w:styleId="CM5">
    <w:name w:val="CM5"/>
    <w:basedOn w:val="Default"/>
    <w:next w:val="Default"/>
    <w:rsid w:val="009E657A"/>
  </w:style>
  <w:style w:type="paragraph" w:customStyle="1" w:styleId="CM3">
    <w:name w:val="CM3"/>
    <w:basedOn w:val="Default"/>
    <w:next w:val="Default"/>
    <w:rsid w:val="009E657A"/>
    <w:rPr>
      <w:color w:val="auto"/>
    </w:rPr>
  </w:style>
  <w:style w:type="character" w:customStyle="1" w:styleId="hps">
    <w:name w:val="hps"/>
    <w:basedOn w:val="DefaultParagraphFont"/>
    <w:rsid w:val="00CA1F76"/>
  </w:style>
  <w:style w:type="paragraph" w:styleId="BodyTextIndent">
    <w:name w:val="Body Text Indent"/>
    <w:basedOn w:val="Normal"/>
    <w:link w:val="BodyTextIndentChar"/>
    <w:rsid w:val="00A41849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A41849"/>
    <w:rPr>
      <w:rFonts w:ascii="AcadNusx" w:eastAsia="Times New Roman" w:hAnsi="AcadNusx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A4184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4184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A4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ixml">
    <w:name w:val="abzaci_xml"/>
    <w:basedOn w:val="PlainText"/>
    <w:autoRedefine/>
    <w:rsid w:val="000B2A79"/>
    <w:pPr>
      <w:jc w:val="both"/>
    </w:pPr>
    <w:rPr>
      <w:rFonts w:ascii="Sylfaen" w:eastAsia="Times New Roman" w:hAnsi="Sylfaen" w:cs="Arial"/>
      <w:noProof/>
      <w:color w:val="FF0000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2A7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A79"/>
    <w:rPr>
      <w:rFonts w:ascii="Consolas" w:hAnsi="Consolas" w:cs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46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vtandil.nikoleishvili@at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06D3-0D4F-467D-98F6-5D903262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65</cp:revision>
  <cp:lastPrinted>2017-12-01T07:46:00Z</cp:lastPrinted>
  <dcterms:created xsi:type="dcterms:W3CDTF">2015-11-13T06:48:00Z</dcterms:created>
  <dcterms:modified xsi:type="dcterms:W3CDTF">2021-09-20T12:27:00Z</dcterms:modified>
</cp:coreProperties>
</file>